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1" w:rsidRDefault="00CC7AD1" w:rsidP="00CC7AD1">
      <w:pPr>
        <w:spacing w:line="336" w:lineRule="auto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4222E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附表</w:t>
      </w:r>
    </w:p>
    <w:p w:rsidR="00CC7AD1" w:rsidRPr="00BE675D" w:rsidRDefault="00CC7AD1" w:rsidP="00CC7AD1">
      <w:pPr>
        <w:spacing w:line="336" w:lineRule="auto"/>
        <w:jc w:val="center"/>
        <w:rPr>
          <w:rFonts w:asciiTheme="majorEastAsia" w:eastAsiaTheme="majorEastAsia" w:hAnsiTheme="majorEastAsia"/>
          <w:w w:val="90"/>
          <w:sz w:val="32"/>
          <w:szCs w:val="32"/>
        </w:rPr>
      </w:pPr>
      <w:r w:rsidRPr="00BE675D">
        <w:rPr>
          <w:rFonts w:asciiTheme="majorEastAsia" w:eastAsiaTheme="majorEastAsia" w:hAnsiTheme="majorEastAsia" w:cs="Courier New" w:hint="eastAsia"/>
          <w:bCs/>
          <w:color w:val="000000"/>
          <w:kern w:val="0"/>
          <w:sz w:val="36"/>
          <w:szCs w:val="36"/>
        </w:rPr>
        <w:t>广东省2017年政府采购品目分类表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3367"/>
        <w:gridCol w:w="3768"/>
      </w:tblGrid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品目编码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品目名称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货物类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土地、建筑物及构筑物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土地、海域及无居民海岛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A0103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构筑物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通用设备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计算机设备及软件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巨/大/中型计算机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小型计算机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★服务器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★台式计算机</w:t>
            </w: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图形工作站除外。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★便携式计算机</w:t>
            </w: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移动工作站除外。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平板式微型计算机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其他计算机设备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包括计算机工作站、掌上电脑等。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计算机网络设备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A02010201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路由器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★交换设备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指交换机。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A02010299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其他网络设备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信息安全设备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防火墙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容灾备份设备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网络隔离设备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A02010313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虚拟专用网（VPN）设备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其他信息安全设备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包括磁盘机、磁盘阵列、存储用光纤交换机、光盘库、磁带机、磁带库、网络存储设备、移动存储设备等。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输入输出设备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打印设备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★喷墨打印机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★激光打印机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★针式打印机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其他打印设备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显示设备</w:t>
            </w:r>
          </w:p>
        </w:tc>
        <w:tc>
          <w:tcPr>
            <w:tcW w:w="2370" w:type="pct"/>
            <w:shd w:val="clear" w:color="auto" w:fill="auto"/>
            <w:noWrap/>
            <w:vAlign w:val="bottom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A0201060401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★液晶显示器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指台式计算机显示器。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A0201060499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其他显示器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KVM设备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A02010608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识别输入设备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包括刷卡机、POS机、纸带输入机、磁卡读写器、集成电路（IC）卡读写器、非接触式智能卡读写机、触摸屏等。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图形图像输入设备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bottom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114300"/>
                  <wp:effectExtent l="19050" t="0" r="0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C7AD1" w:rsidRPr="004222E7" w:rsidRDefault="00CC7AD1" w:rsidP="005C3F25">
            <w:pPr>
              <w:widowControl/>
              <w:ind w:left="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A0201060901</w:t>
            </w:r>
          </w:p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★扫描仪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A0201060999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其他图形图像输入设备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其他输入输出设备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包括操作系统、数据库管理系统、中间件、办公套件等。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支撑软件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嵌入式软件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信息安全软件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其他计算机设备及软件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办公设备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★复印机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★投影仪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投影幕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★多功能一体机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照相机及器材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A0202050102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★通用照相机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指普通照相机，含器材。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A0202050104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专用照相机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电子白板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LED显示屏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触控一体机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刻录机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★速印机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油印机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其他文印设备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销毁设备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★碎纸机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其他销毁设备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条码打印机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其他办公设备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载货汽车（含自卸汽车）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★乘用车（轿车）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★客车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A020307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专用车辆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A02030707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▲校车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A02030708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▲消防车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A02030709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▲警车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A02030719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▲医疗车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A02030728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▲清洁卫生车辆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A02030799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其他专用车辆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城市交通车辆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摩托车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图书档案设备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机械设备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A020512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起重设备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A02051228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★电梯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A02051229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自动扶梯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A020517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机械立体停车设备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A020523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制冷空调设备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包括中央空调、冷库制冷设备、机房专用空调、恒温、恒湿精密空调等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其他机械设备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电气设备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电源设备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A02061504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不间断电源（UPS）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其他电源设备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生活用电器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A02061801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制冷电器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★电冰箱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冷藏柜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其他制冷电器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A02061802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空气调节电器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A0206180203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★空调机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A0206180205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空气净化设备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A0206180299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其他空气调节电器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热水器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其他生活用电器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照明设备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其他电气设备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雷达、无线电和卫星导航设备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不包括军用雷达。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无线电通信设备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卫星通信设备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A020807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★视频会议系统设备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传真及数据数字通信设备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A0209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广播、电视、电影设备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▲广播发射设备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▲电视发射设备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▲广播和电视接收设备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▲音频节目制作和播控设备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▲视频节目制作和播控设备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A020908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▲卫星广播电视设备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A020910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A02091001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★普通电视设备（电视机）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A02091099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其他电视设备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A020911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视频设备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★通用摄像机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A02091107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视频监控设备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包括监控摄像机、报警传感器、数字硬盘录像机、视屏分割器、监控电视墙（拼接显示器）、监视器、门禁系统等。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其他视频设备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电影设备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其他广播、电视、电影设备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▲自动化仪表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▲电工仪器仪表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▲光学仪器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▲分析仪器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▲试验机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▲试验仪器及装置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▲计算仪器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▲量仪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▲钟表及定时仪器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电子和通信测量仪器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计量标准器具及量具、衡器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探矿、采矿、选矿和造块设备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农业和林业机械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A0312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化学药品和中药专用设备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A0320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医疗设备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手术器械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普通诊察器械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▲医用电子生理参数检测仪器设备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医用光学仪器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▲医用超声波仪器及设备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A032006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▲医用激光仪器及设备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医用内窥镜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物理治疗、康复及体育治疗仪器设备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中医器械设备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▲医用磁共振设备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▲医用X线设备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医用X线附属设备及部件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▲医用高能射线设备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▲核医学设备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医用射线防护材料和设备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医用射线监检测设备及用具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临床检验设备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药房设备及器具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体外循环设备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人工脏器及功能辅助装置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假肢装置及材料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手术急救设备及器具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口腔科设备及技工室器具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病房护理及医院通用设备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消毒灭菌设备及器具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医用低温、冷疗设备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防疫、防护卫生装备及器具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助残器具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骨科材料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A032030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介入诊断和治疗用材料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A032031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兽医设备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其他医疗设备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安全生产设备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A0324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环境污染防治设备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▲大气污染防治设备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▲水质污染防治设备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▲固体废弃物处理设备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A032404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▲噪声控制设备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A032405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▲环保监测设备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A032408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▲核与辐射安全设备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A032499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其他环境污染防治设备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A0325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政法、检测专用设备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▲消防设备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▲交通管理设备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A032503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▲物证检验鉴定设备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▲安全、检查、监视、报警设备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A032505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▲爆炸物处置设备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A032506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▲技术侦察取证设备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▲警械设备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▲非杀伤性武器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▲防护防暴装备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A032510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▲出入境设备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A032511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▲网络监察设备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其他政法、检测专用设备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殡葬设备及用品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铁路运输设备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水上交通运输设备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航空器及其配套设备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A0333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海洋仪器设备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▲海洋水文气象仪器设备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▲海洋地质地球物理仪器设备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▲海洋生物仪器设备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A033304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▲海洋化学仪器设备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A033305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▲海洋声光仪器设备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A033306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▲海洋船用船载仪器设备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海洋综合观测平台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▲海洋计量检测设备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A033310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▲海水淡化与综合利用设备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A033399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其他海洋类仪器设备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A0334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专用仪器仪表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▲农林牧渔专用仪器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▲地质勘探、钻采及人工地震仪器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▲地震专用仪器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▲安全用仪器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▲大坝观测仪器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▲电站热工仪表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▲电力数字仪表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▲气象仪器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▲水文仪器设备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▲测绘专用仪器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▲天文仪器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▲教学专用仪器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其他专用仪器仪表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A0335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▲乐器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▲舞台设备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其他文艺设备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▲体育设备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A0337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娱乐设备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A033705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▲彩票销售设备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A033799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其他娱乐设备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文物和陈列品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A0401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A0402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陈列品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A040201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标本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A040202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图书和档案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图书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A050101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▲普通图书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A050103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▲电子图书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其他图书、档案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★家具用具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指办公家具。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A0699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其他家具用具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纺织原料、毛皮、被服装具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纺织用料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皮革、毛皮等用料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A0703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被服装具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A07030101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▲制服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A070399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其他被服装具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办公消耗用品及类似物品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A090101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★复印纸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指打印复印设备用纸。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A0902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★硒鼓、粉盒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指鼓粉盒、粉盒、喷墨盒、墨水盒、色带。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A0999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其他办公消耗用品及类似物品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建筑建材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医药品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A110215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▲避孕药物用具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A110503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▲兽用疫苗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A110703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▲人用疫苗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其他医药品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农林牧渔业产品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A1501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农副食品，动、植物油制品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A17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基础化学品及相关产品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A1701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化学原料及化学制品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A1702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化学纤维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其他货物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工程类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建筑物施工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构筑物施工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城市道路工程施工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B0206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B0207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B0208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隧道工程施工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B0210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B0213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市内管道、电缆及其有关工程铺设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公共设施施工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B0216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环保工程施工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其他构筑物工程施工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B03 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工程准备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B0303 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拆除工程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B0399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其他工程准备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建筑安装工程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★装修工程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★修缮工程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其他建筑工程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科学研究和试验开发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信息技术服务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软件开发服务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信息系统集成实施服务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数据处理服务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信息化工程监理服务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运行维护服务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信息技术咨询服务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电信和其他信息传输服务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C0301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C0302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互联网信息服务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C0303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卫星传输服务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租赁服务（不带操作员）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计算机设备和软件租赁服务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车辆及其他运输机械租赁服务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★计算机设备维修和保养服务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★办公设备维修和保养服务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★空调、电梯维修和保养服务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会议和展览服务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C0601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C0602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展览服务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商务服务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★法律服务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★审计服务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税务服务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★资产及其他评估服务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广告服务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社会与管理咨询服务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C0814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印刷和出版服务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C081401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★印刷服务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指单证、票据、文件、公文用纸、资料汇编、信封等印刷业务。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C081402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采购代理服务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邮政与速递服务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其他商务服务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专业技术服务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技术测试和分析服务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地震服务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地质勘测服务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合同能源管理服务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其他专业技术服务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工程咨询管理服务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C1001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设计前咨询服务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工程勘探服务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工程设计服务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装修设计服务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工程项目管理服务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工程总承包服务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C1008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工程造价咨询服务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其他工程咨询管理服务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水利管理服务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包括防洪、水资源管理服务等。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房地产服务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C1204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★物业管理服务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指用于机关办公场所水电供应、设备运行、建筑物门窗保养维护、保洁、保安、绿化养护等项目。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公共设施管理服务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城市规划和设计服务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C1302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市政公共设施管理服务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园林绿化管理服务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城市市容管理服务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游览景区服务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其他市政公共设施管理服务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金融服务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信用担保服务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证券服务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保险服务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其他金融服务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环境服务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城镇公共卫生服务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水污染治理服务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空气污染治理服务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C1604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噪音污染治理服务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C1605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危险废物治理服务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C1606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其他无害固体废物处理服务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C1699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其他环境服务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交通运输和仓储服务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初等教育服务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C1803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中等教育服务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成人教育服务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C1806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专业技能培训服务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C1807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医疗卫生和社会服务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C1901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C1902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C20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文化、体育、娱乐服务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C2002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广播、电视、电影和音像服务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C2003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C2004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C21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农林牧副渔服务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C2103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渔业服务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其他农林牧副渔服务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tcBorders>
              <w:bottom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C99</w:t>
            </w:r>
          </w:p>
        </w:tc>
        <w:tc>
          <w:tcPr>
            <w:tcW w:w="1770" w:type="pct"/>
            <w:tcBorders>
              <w:bottom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其他服务</w:t>
            </w:r>
          </w:p>
        </w:tc>
        <w:tc>
          <w:tcPr>
            <w:tcW w:w="2370" w:type="pct"/>
            <w:tcBorders>
              <w:bottom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注：1.本表根据财政部《政府采购品目分类目录》（财库〔2013〕189号）制定。除我省另有补充说明外，各品目的具体内容按照《政府采购品目分类目录》的对应内容解释确定。</w:t>
            </w:r>
          </w:p>
        </w:tc>
      </w:tr>
      <w:tr w:rsidR="00CC7AD1" w:rsidRPr="004222E7" w:rsidTr="005C3F2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2.“★”为集中采购机构采购项目品目；“▲”为部门集中采购项目品目。</w:t>
            </w:r>
          </w:p>
        </w:tc>
      </w:tr>
    </w:tbl>
    <w:p w:rsidR="00B64DC7" w:rsidRPr="00CC7AD1" w:rsidRDefault="00B64DC7"/>
    <w:sectPr w:rsidR="00B64DC7" w:rsidRPr="00CC7AD1" w:rsidSect="00B6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AD1"/>
    <w:rsid w:val="0095015B"/>
    <w:rsid w:val="00B64DC7"/>
    <w:rsid w:val="00BE675D"/>
    <w:rsid w:val="00CC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C7AD1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C7AD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C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C7AD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C7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7AD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autoRedefine/>
    <w:rsid w:val="00CC7AD1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2016-08-15T06:42:00Z</dcterms:created>
  <dcterms:modified xsi:type="dcterms:W3CDTF">2016-09-03T07:12:00Z</dcterms:modified>
</cp:coreProperties>
</file>